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61CC" w14:textId="77777777" w:rsidR="00754353" w:rsidRDefault="00660D40" w:rsidP="00660D40">
      <w:pPr>
        <w:pStyle w:val="Title"/>
        <w:jc w:val="center"/>
      </w:pPr>
      <w:r>
        <w:t>Membership Constitutional Change Proposal</w:t>
      </w:r>
    </w:p>
    <w:p w14:paraId="71F63C1A" w14:textId="79EE5BA9" w:rsidR="00AC1C57" w:rsidRDefault="00660D40" w:rsidP="00660D40">
      <w:pPr>
        <w:pStyle w:val="BodyText"/>
        <w:numPr>
          <w:ilvl w:val="0"/>
          <w:numId w:val="3"/>
        </w:numPr>
      </w:pPr>
      <w:r w:rsidRPr="008B6236">
        <w:t>There is only one class of membe</w:t>
      </w:r>
      <w:r w:rsidR="00AC1C57">
        <w:t>rship, always called a ‘member’:</w:t>
      </w:r>
    </w:p>
    <w:p w14:paraId="3FAC7E77" w14:textId="0E6C9F25" w:rsidR="00660D40" w:rsidRPr="008B6236" w:rsidRDefault="00660D40" w:rsidP="00AC1C57">
      <w:pPr>
        <w:pStyle w:val="BodyText"/>
        <w:numPr>
          <w:ilvl w:val="1"/>
          <w:numId w:val="3"/>
        </w:numPr>
      </w:pPr>
      <w:r w:rsidRPr="008B6236">
        <w:t xml:space="preserve"> A person is eligible for membership in the Association if they:</w:t>
      </w:r>
    </w:p>
    <w:p w14:paraId="577C6D47" w14:textId="222B5B93" w:rsidR="00660D40" w:rsidRPr="008B6236" w:rsidRDefault="00660D40" w:rsidP="00AC1C57">
      <w:pPr>
        <w:pStyle w:val="BodyText"/>
        <w:numPr>
          <w:ilvl w:val="0"/>
          <w:numId w:val="1"/>
        </w:numPr>
      </w:pPr>
      <w:r w:rsidRPr="008B6236">
        <w:t>Are a natural person; and,</w:t>
      </w:r>
    </w:p>
    <w:p w14:paraId="5B7912A9" w14:textId="77777777" w:rsidR="00660D40" w:rsidRPr="008B6236" w:rsidRDefault="00660D40" w:rsidP="00AC1C57">
      <w:pPr>
        <w:pStyle w:val="BodyText"/>
        <w:numPr>
          <w:ilvl w:val="0"/>
          <w:numId w:val="1"/>
        </w:numPr>
        <w:ind w:left="2552" w:hanging="501"/>
      </w:pPr>
      <w:r w:rsidRPr="008B6236">
        <w:t>Support the aims and ideals of the Statement of Objects; and,</w:t>
      </w:r>
    </w:p>
    <w:p w14:paraId="4ECDBD61" w14:textId="4A25D6F1" w:rsidR="00660D40" w:rsidRPr="008B6236" w:rsidRDefault="00660D40" w:rsidP="00AC1C57">
      <w:pPr>
        <w:pStyle w:val="BodyText"/>
        <w:numPr>
          <w:ilvl w:val="0"/>
          <w:numId w:val="1"/>
        </w:numPr>
        <w:ind w:left="2552" w:hanging="501"/>
      </w:pPr>
      <w:r w:rsidRPr="008B6236">
        <w:t xml:space="preserve">Are seventeen years old or older and are not currently completing high school; </w:t>
      </w:r>
      <w:r w:rsidR="00384B40">
        <w:t>and,</w:t>
      </w:r>
    </w:p>
    <w:p w14:paraId="10CC34FA" w14:textId="49DA28B2" w:rsidR="00715F18" w:rsidRDefault="00660D40" w:rsidP="00AC1C57">
      <w:pPr>
        <w:pStyle w:val="BodyText"/>
        <w:numPr>
          <w:ilvl w:val="0"/>
          <w:numId w:val="1"/>
        </w:numPr>
        <w:ind w:left="2552" w:hanging="501"/>
      </w:pPr>
      <w:r w:rsidRPr="008B6236">
        <w:t>H</w:t>
      </w:r>
      <w:bookmarkStart w:id="0" w:name="_GoBack"/>
      <w:bookmarkEnd w:id="0"/>
      <w:r w:rsidRPr="008B6236">
        <w:t>ave not been expelled from the Association, and failed to have this expunged by a sp</w:t>
      </w:r>
      <w:r w:rsidR="00AC1C57">
        <w:t>ecial resolution of the members,</w:t>
      </w:r>
    </w:p>
    <w:p w14:paraId="45E6FFDD" w14:textId="25575C14" w:rsidR="00660D40" w:rsidRPr="008B6236" w:rsidRDefault="00715F18" w:rsidP="00AC1C57">
      <w:pPr>
        <w:pStyle w:val="BodyText"/>
        <w:numPr>
          <w:ilvl w:val="1"/>
          <w:numId w:val="3"/>
        </w:numPr>
        <w:tabs>
          <w:tab w:val="num" w:pos="2400"/>
        </w:tabs>
      </w:pPr>
      <w:r w:rsidRPr="008B6236">
        <w:t>All members must be certified by the Secretary or resolution of a General Meeting.</w:t>
      </w:r>
    </w:p>
    <w:p w14:paraId="49F2A204" w14:textId="73D0E61C" w:rsidR="00660D40" w:rsidRPr="008B6236" w:rsidRDefault="00660D40" w:rsidP="00872894">
      <w:pPr>
        <w:pStyle w:val="BodyText"/>
        <w:numPr>
          <w:ilvl w:val="0"/>
          <w:numId w:val="3"/>
        </w:numPr>
      </w:pPr>
      <w:r w:rsidRPr="008B6236">
        <w:t>Membership</w:t>
      </w:r>
      <w:r>
        <w:t>, which shall last for a period of twelve months,</w:t>
      </w:r>
      <w:r w:rsidRPr="008B6236">
        <w:t xml:space="preserve"> is limited to the following: </w:t>
      </w:r>
    </w:p>
    <w:p w14:paraId="7C3E6065" w14:textId="5B04AE67" w:rsidR="00660D40" w:rsidRPr="008B6236" w:rsidRDefault="00660D40" w:rsidP="00715F18">
      <w:pPr>
        <w:pStyle w:val="BodyText"/>
        <w:numPr>
          <w:ilvl w:val="1"/>
          <w:numId w:val="3"/>
        </w:numPr>
      </w:pPr>
      <w:r w:rsidRPr="008B6236">
        <w:t>All members of the Executive,</w:t>
      </w:r>
    </w:p>
    <w:p w14:paraId="000506F2" w14:textId="001F8989" w:rsidR="00660D40" w:rsidRDefault="00660D40" w:rsidP="00715F18">
      <w:pPr>
        <w:pStyle w:val="BodyText"/>
        <w:numPr>
          <w:ilvl w:val="1"/>
          <w:numId w:val="3"/>
        </w:numPr>
      </w:pPr>
      <w:r w:rsidRPr="008B6236">
        <w:t xml:space="preserve">All those who have adjudicated for the Association </w:t>
      </w:r>
      <w:r>
        <w:t>from the date of their first adjudication</w:t>
      </w:r>
      <w:r w:rsidRPr="008B6236">
        <w:t xml:space="preserve">, </w:t>
      </w:r>
    </w:p>
    <w:p w14:paraId="7B3AA987" w14:textId="77777777" w:rsidR="008F0C40" w:rsidRDefault="00660D40" w:rsidP="008F0C40">
      <w:pPr>
        <w:pStyle w:val="BodyText"/>
        <w:numPr>
          <w:ilvl w:val="1"/>
          <w:numId w:val="3"/>
        </w:numPr>
      </w:pPr>
      <w:r>
        <w:t xml:space="preserve">All those approved by a simple </w:t>
      </w:r>
      <w:r w:rsidR="00384B40">
        <w:t>majority vote of the Executive:</w:t>
      </w:r>
    </w:p>
    <w:p w14:paraId="1924345A" w14:textId="77777777" w:rsidR="008F0C40" w:rsidRDefault="00B851FE" w:rsidP="008F0C40">
      <w:pPr>
        <w:pStyle w:val="BodyText"/>
        <w:numPr>
          <w:ilvl w:val="2"/>
          <w:numId w:val="3"/>
        </w:numPr>
      </w:pPr>
      <w:r>
        <w:t>The Executive shall not approve any new members or renew dormant memberships after the M</w:t>
      </w:r>
      <w:r w:rsidR="008F0C40">
        <w:t xml:space="preserve">ay 30th </w:t>
      </w:r>
      <w:r w:rsidRPr="008F0C40">
        <w:rPr>
          <w:vertAlign w:val="superscript"/>
        </w:rPr>
        <w:t xml:space="preserve"> </w:t>
      </w:r>
      <w:r>
        <w:t>until the holding of the AGM,</w:t>
      </w:r>
    </w:p>
    <w:p w14:paraId="7FA794C5" w14:textId="1CF91F6A" w:rsidR="00B851FE" w:rsidRPr="008B6236" w:rsidRDefault="00D27E20" w:rsidP="008F0C40">
      <w:pPr>
        <w:pStyle w:val="BodyText"/>
        <w:numPr>
          <w:ilvl w:val="2"/>
          <w:numId w:val="3"/>
        </w:numPr>
      </w:pPr>
      <w:r>
        <w:t>The extension of</w:t>
      </w:r>
      <w:r w:rsidR="00B851FE">
        <w:t xml:space="preserve"> th</w:t>
      </w:r>
      <w:r>
        <w:t>e membership of cur</w:t>
      </w:r>
      <w:r w:rsidR="00872894">
        <w:t>rent members is excluded from 18</w:t>
      </w:r>
      <w:r>
        <w:t>(</w:t>
      </w:r>
      <w:r w:rsidR="00872894">
        <w:t>3)</w:t>
      </w:r>
      <w:r w:rsidR="00384B40">
        <w:t>a.,</w:t>
      </w:r>
    </w:p>
    <w:p w14:paraId="5B0354DB" w14:textId="4CC91183" w:rsidR="00660D40" w:rsidRPr="008B6236" w:rsidRDefault="00660D40" w:rsidP="00715F18">
      <w:pPr>
        <w:pStyle w:val="BodyText"/>
        <w:numPr>
          <w:ilvl w:val="1"/>
          <w:numId w:val="3"/>
        </w:numPr>
      </w:pPr>
      <w:r w:rsidRPr="008B6236">
        <w:t>At most one representative from each school who has participated in the competition in the previous year. Any person from that school is invited to attend General Meetings, but the school is allowed one representative who is the only person permitted to</w:t>
      </w:r>
      <w:r w:rsidR="007803F0">
        <w:t xml:space="preserve"> be a Member of the Association,</w:t>
      </w:r>
    </w:p>
    <w:p w14:paraId="5C93013D" w14:textId="77777777" w:rsidR="00660D40" w:rsidRPr="008B6236" w:rsidRDefault="00660D40" w:rsidP="00660D40">
      <w:pPr>
        <w:pStyle w:val="BodyText"/>
        <w:ind w:left="2421"/>
      </w:pPr>
    </w:p>
    <w:p w14:paraId="0EA35C5A" w14:textId="77777777" w:rsidR="00660D40" w:rsidRPr="00660D40" w:rsidRDefault="00660D40" w:rsidP="00660D40"/>
    <w:sectPr w:rsidR="00660D40" w:rsidRPr="00660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F96"/>
    <w:multiLevelType w:val="hybridMultilevel"/>
    <w:tmpl w:val="3FC024C8"/>
    <w:lvl w:ilvl="0" w:tplc="8F9E3660">
      <w:start w:val="1"/>
      <w:numFmt w:val="decimal"/>
      <w:lvlText w:val="(%1)"/>
      <w:lvlJc w:val="left"/>
      <w:pPr>
        <w:ind w:left="1637" w:hanging="360"/>
      </w:pPr>
      <w:rPr>
        <w:rFonts w:ascii="Times New Roman" w:eastAsia="Times New Roman" w:hAnsi="Times New Roman" w:cs="Times New Roman"/>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15E221B"/>
    <w:multiLevelType w:val="hybridMultilevel"/>
    <w:tmpl w:val="17A68D60"/>
    <w:lvl w:ilvl="0" w:tplc="EC44A73C">
      <w:start w:val="17"/>
      <w:numFmt w:val="decimal"/>
      <w:lvlText w:val="%1."/>
      <w:lvlJc w:val="left"/>
      <w:pPr>
        <w:ind w:left="794" w:hanging="510"/>
      </w:pPr>
      <w:rPr>
        <w:rFonts w:hint="default"/>
        <w:b w:val="0"/>
        <w:i w:val="0"/>
      </w:rPr>
    </w:lvl>
    <w:lvl w:ilvl="1" w:tplc="8604EB26">
      <w:start w:val="1"/>
      <w:numFmt w:val="decimal"/>
      <w:lvlText w:val="(%2)"/>
      <w:lvlJc w:val="left"/>
      <w:pPr>
        <w:tabs>
          <w:tab w:val="num" w:pos="1440"/>
        </w:tabs>
        <w:ind w:left="1440" w:hanging="360"/>
      </w:pPr>
      <w:rPr>
        <w:rFonts w:hint="default"/>
      </w:rPr>
    </w:lvl>
    <w:lvl w:ilvl="2" w:tplc="1D56C4D4">
      <w:start w:val="1"/>
      <w:numFmt w:val="lowerLetter"/>
      <w:lvlText w:val="(%3)"/>
      <w:lvlJc w:val="left"/>
      <w:pPr>
        <w:tabs>
          <w:tab w:val="num" w:pos="2340"/>
        </w:tabs>
        <w:ind w:left="2340" w:hanging="360"/>
      </w:pPr>
      <w:rPr>
        <w:rFonts w:hint="default"/>
      </w:rPr>
    </w:lvl>
    <w:lvl w:ilvl="3" w:tplc="08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D601E"/>
    <w:multiLevelType w:val="hybridMultilevel"/>
    <w:tmpl w:val="E8C6B7F8"/>
    <w:lvl w:ilvl="0" w:tplc="3746FDD0">
      <w:start w:val="1"/>
      <w:numFmt w:val="lowerLetter"/>
      <w:lvlText w:val="%1."/>
      <w:lvlJc w:val="left"/>
      <w:pPr>
        <w:tabs>
          <w:tab w:val="num" w:pos="2400"/>
        </w:tabs>
        <w:ind w:left="2400" w:hanging="360"/>
      </w:pPr>
      <w:rPr>
        <w:rFonts w:ascii="Times New Roman" w:eastAsia="Times New Roman" w:hAnsi="Times New Roman" w:cs="Times New Roman"/>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40"/>
    <w:rsid w:val="00384B40"/>
    <w:rsid w:val="00660D40"/>
    <w:rsid w:val="00715F18"/>
    <w:rsid w:val="00754353"/>
    <w:rsid w:val="007803F0"/>
    <w:rsid w:val="00872894"/>
    <w:rsid w:val="008F0C40"/>
    <w:rsid w:val="00AC1C57"/>
    <w:rsid w:val="00B851FE"/>
    <w:rsid w:val="00D2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07E0"/>
  <w15:chartTrackingRefBased/>
  <w15:docId w15:val="{F96655DA-765F-4EE1-B32E-7C3B6C5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D40"/>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60D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0D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Gibbons</dc:creator>
  <cp:keywords/>
  <dc:description/>
  <cp:lastModifiedBy>Ben Gibbons</cp:lastModifiedBy>
  <cp:revision>7</cp:revision>
  <dcterms:created xsi:type="dcterms:W3CDTF">2013-09-03T22:43:00Z</dcterms:created>
  <dcterms:modified xsi:type="dcterms:W3CDTF">2013-11-05T10:18:00Z</dcterms:modified>
</cp:coreProperties>
</file>